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A" w:rsidRPr="00D549EA" w:rsidRDefault="00D517E6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sv-SE"/>
        </w:rPr>
        <w:t>R</w:t>
      </w:r>
      <w:r w:rsidR="00D549EA" w:rsidRPr="00D549E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sv-SE"/>
        </w:rPr>
        <w:t xml:space="preserve">egler Ticket To Drive </w:t>
      </w: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sv-SE"/>
        </w:rPr>
      </w:pP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Tävlingsregler Ticket To Drive (TTD)  </w:t>
      </w: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Gatgodkända bilar </w:t>
      </w: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Vagnsbokgodkända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 bilar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Egengjorda bilar </w:t>
      </w: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proofErr w:type="gramStart"/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>1    Ändamål</w:t>
      </w:r>
      <w:proofErr w:type="gramEnd"/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 </w:t>
      </w:r>
    </w:p>
    <w:p w:rsidR="00D549EA" w:rsidRDefault="00D517E6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Ändamålet med denna utbildningskörning på bana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kallad 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Ticket</w:t>
      </w:r>
      <w:proofErr w:type="gramEnd"/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to drive TTD) är att skapa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möjligheter, öppna dörrarna för flera samt med enkla medel ge flera möjligheten att prova på organiserad </w:t>
      </w:r>
      <w:r w:rsid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Motoraktivitet</w:t>
      </w:r>
    </w:p>
    <w:p w:rsidR="001E106C" w:rsidRPr="00D549EA" w:rsidRDefault="001E106C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kapa intresse för motorkulturen för nya och erfarna förare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TTD är ett a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lternativ för framtiden. Den är resurs snål, energieffektiv, klimatsmart </w:t>
      </w:r>
    </w:p>
    <w:p w:rsidR="00D549EA" w:rsidRPr="00D549EA" w:rsidRDefault="00323862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maximalt rättvis.</w:t>
      </w:r>
      <w:proofErr w:type="gramEnd"/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TTD ger möjlighet att jämföra sig med andra, både nybörjare och etablerade förare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proofErr w:type="gramStart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från olika bilsportgrenar.</w:t>
      </w:r>
      <w:proofErr w:type="gramEnd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Det kan även vara ett bra sätt för nybörjare att värdera sin talang. 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TTD har mycket hög säkerhet</w:t>
      </w:r>
    </w:p>
    <w:p w:rsidR="00323862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proofErr w:type="gramStart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tack vare</w:t>
      </w:r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begränsningar av bilarna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s däck</w:t>
      </w:r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hålls farten nere.</w:t>
      </w:r>
      <w:proofErr w:type="gramEnd"/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TTD är bilsporten där publiken kan vara med och köra!  </w:t>
      </w:r>
    </w:p>
    <w:p w:rsidR="00323862" w:rsidRPr="00D549EA" w:rsidRDefault="00323862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Bana </w:t>
      </w:r>
    </w:p>
    <w:p w:rsidR="001E106C" w:rsidRPr="00D549EA" w:rsidRDefault="001E106C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B</w:t>
      </w:r>
      <w:r w:rsidR="00D517E6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anan får vara permanent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bana, åker eller betesmark, grusgrop, grusväg eller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liknande.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Banan kontrolleras av person som är välförtrogen med mot</w:t>
      </w:r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orverksamhet, säkerhet, </w:t>
      </w:r>
    </w:p>
    <w:p w:rsidR="00D549EA" w:rsidRPr="00D549EA" w:rsidRDefault="00323862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och ska av motorkultur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godkännas för uppdraget.</w:t>
      </w:r>
      <w:proofErr w:type="gramEnd"/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Den som gör bankontroll upprättar enkel skiss med konplaceringar, bandlista,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posteringslista och instruktioner att göra inför tävling, som ska finnas tillgängligt vid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Banskiss skall publiceras på officiell anslagstavla.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Förare som observerar avvikelser från banskiss/bandlista är skyldig att omedelbart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rapportera detta till TL, underlåtelse av rapportering kan leda till bestraffning.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32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Banan ska vara av sådan beskaffenhet</w:t>
      </w:r>
      <w:proofErr w:type="gramStart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(kurvor, und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erlag etc.</w:t>
      </w:r>
      <w:proofErr w:type="gramEnd"/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Avspärrningar ska finnas så att inte obehöriga kan komma för nära banan. Speciellt </w:t>
      </w: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ytterkurvor och andra avkörningszoner, säkerheten ska alltid noga beaktas. </w:t>
      </w:r>
    </w:p>
    <w:p w:rsidR="00323862" w:rsidRPr="00D549EA" w:rsidRDefault="00323862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17E6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Deltagande fordon </w:t>
      </w:r>
    </w:p>
    <w:p w:rsidR="00323862" w:rsidRPr="00D549EA" w:rsidRDefault="00323862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lastRenderedPageBreak/>
        <w:t>Bilar som är inbjudna står på anmälan vilka klasser som gäller men generellt kan alla bilar kunna vara med är du osäker så kontakta arrangören.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Deformationszonerna skall vara intakta.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Bil ska vara utrustad med </w:t>
      </w:r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mi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nimum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original säkerhetsbälte av trepunktstyp och original stol. 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Gärna bytta till högre säkerhet,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Avgassystem med ljuddämpare skall finnas monterat. 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Max </w:t>
      </w:r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95 </w:t>
      </w:r>
      <w:proofErr w:type="spellStart"/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d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cb</w:t>
      </w:r>
      <w:proofErr w:type="spellEnd"/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Standard däck ska användas, </w:t>
      </w:r>
      <w:proofErr w:type="gramStart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ej</w:t>
      </w:r>
      <w:proofErr w:type="gramEnd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tävlingsdäck.  </w:t>
      </w:r>
      <w:proofErr w:type="gramStart"/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Ej</w:t>
      </w:r>
      <w:proofErr w:type="gramEnd"/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M+S märka rena sommardäck </w:t>
      </w:r>
    </w:p>
    <w:p w:rsidR="00323862" w:rsidRPr="00D549EA" w:rsidRDefault="00323862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Deltagare förare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Förare som under 18 år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proofErr w:type="gramStart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skall ha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målsman i sällskap.</w:t>
      </w:r>
      <w:proofErr w:type="gramEnd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 </w:t>
      </w:r>
    </w:p>
    <w:p w:rsidR="00D549EA" w:rsidRPr="00D549EA" w:rsidRDefault="00D549EA" w:rsidP="0032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Samtliga f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örare är försäkrade genom startanmälan</w:t>
      </w:r>
    </w:p>
    <w:p w:rsidR="00D549EA" w:rsidRPr="00D549EA" w:rsidRDefault="00D549EA" w:rsidP="0032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>Deltagare</w:t>
      </w:r>
      <w:r w:rsidR="001E106C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 </w:t>
      </w: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utrustning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Deltagande </w:t>
      </w:r>
      <w:proofErr w:type="gramStart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förare </w:t>
      </w:r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Skall</w:t>
      </w:r>
      <w:proofErr w:type="gramEnd"/>
      <w:r w:rsidR="00323862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under körning bära hjälm </w:t>
      </w:r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som </w:t>
      </w:r>
      <w:proofErr w:type="spellStart"/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minimumkrav</w:t>
      </w:r>
      <w:proofErr w:type="spellEnd"/>
    </w:p>
    <w:p w:rsidR="001E106C" w:rsidRPr="00D549EA" w:rsidRDefault="001E106C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Miljö </w:t>
      </w:r>
    </w:p>
    <w:p w:rsidR="001B2901" w:rsidRDefault="001B2901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Arrangören skall upprätta ty</w:t>
      </w:r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dlig miljö information </w:t>
      </w:r>
    </w:p>
    <w:p w:rsidR="001E106C" w:rsidRDefault="001E106C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</w:p>
    <w:p w:rsidR="001B2901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Säkerhet </w:t>
      </w:r>
    </w:p>
    <w:p w:rsidR="001E106C" w:rsidRDefault="001E106C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</w:p>
    <w:p w:rsidR="00D549EA" w:rsidRPr="00D549EA" w:rsidRDefault="001B2901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P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å hela banansträckningen ska säkerhetsposteringar finnas så övervakning sker av hela banan. 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Banan skall under hela</w:t>
      </w:r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dagen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överensstämma med skisser och listor som utfärdats av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banbesiktaren.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Radio/telefonkontakt ska finnas mellan säkerhetsposteringarna och tävlingsledningen.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Varje säkerhetspostering ska vara utrustad med brandsläckare.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Postering kan använda flaggor eller ljussignaler för </w:t>
      </w:r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att varna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förare.</w:t>
      </w:r>
    </w:p>
    <w:p w:rsidR="001B2901" w:rsidRDefault="001B2901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Inbjudan </w:t>
      </w:r>
    </w:p>
    <w:p w:rsidR="001B2901" w:rsidRDefault="001B2901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</w:pPr>
    </w:p>
    <w:p w:rsidR="00D549EA" w:rsidRPr="00D549EA" w:rsidRDefault="001E106C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>D</w:t>
      </w:r>
      <w:r w:rsidR="00D549EA" w:rsidRPr="00D549EA"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 xml:space="preserve">eltagare har genom sin anmälan att delta samtyckt till att vederbörandes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>person</w:t>
      </w:r>
      <w:r w:rsidR="001E106C"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 xml:space="preserve">uppgifter registreras i </w:t>
      </w:r>
      <w:r w:rsidRPr="00D549EA"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>arrangörens dataregister samt att arrangören, inom ramen för sin verksamhet, oavsett med</w:t>
      </w:r>
      <w:r w:rsidR="001B2901"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>i</w:t>
      </w:r>
      <w:r w:rsidRPr="00D549EA"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>eform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  <w:t>offentliggör namnuppgifterna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Arrangören sammanställer inbjudan.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Tävlingsarrangör, ort och </w:t>
      </w:r>
      <w:proofErr w:type="gramStart"/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datum </w:t>
      </w:r>
      <w:r w:rsidR="00D517E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Organisationskommitté</w:t>
      </w:r>
      <w:proofErr w:type="gramEnd"/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 xml:space="preserve">Tävlingsledare, namn och telefonnummer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Teknisk chef, namn och telefonnummer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Miljöchef,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namn och telefonnummer</w:t>
      </w:r>
    </w:p>
    <w:p w:rsidR="00D549EA" w:rsidRPr="00D549EA" w:rsidRDefault="001E106C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</w:t>
      </w:r>
      <w:r w:rsidR="00D549EA"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lats, ort, telefonnummer under tävlingen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Startmetod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Tidsplan: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Förarsammanträde</w:t>
      </w:r>
      <w:r w:rsidR="001B29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</w:t>
      </w: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ch</w:t>
      </w:r>
      <w:r w:rsidR="001B29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plats för detta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Prisutdelning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avgift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Anmälan,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senaste anmälningstid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eft</w:t>
      </w:r>
      <w:r w:rsidR="001E10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eranmälan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1B2901" w:rsidRDefault="00D549EA" w:rsidP="001B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Den som deltar gör detta under eget ansvar och på egen risk </w:t>
      </w:r>
    </w:p>
    <w:p w:rsidR="00D549EA" w:rsidRPr="00D549EA" w:rsidRDefault="00D549EA" w:rsidP="001B2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17"/>
          <w:szCs w:val="17"/>
          <w:lang w:eastAsia="sv-SE"/>
        </w:rPr>
        <w:t xml:space="preserve">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Besiktning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Samtliga deltagande bilar och utrustning ska säkerhetsbesiktas före start av arrangören.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Visuellbesiktning ska ske före varje start/utfart på banan. </w:t>
      </w:r>
    </w:p>
    <w:p w:rsidR="001B2901" w:rsidRPr="00D549EA" w:rsidRDefault="001B2901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Bil och</w:t>
      </w:r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förare som inte uppfyller reglerna tillåts inte starta eller fortsätta tävlingen förrän bristerna åtgärdats. </w:t>
      </w:r>
    </w:p>
    <w:p w:rsidR="001B2901" w:rsidRDefault="001B2901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Förarsammanträde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Före start ska förarsammanträde genomföras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med </w:t>
      </w:r>
      <w:proofErr w:type="spellStart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obligtorisk</w:t>
      </w:r>
      <w:proofErr w:type="spellEnd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närvaro</w:t>
      </w:r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varvid speciellt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regler för genomförande av TTD och säkerhet påpekas. </w:t>
      </w:r>
    </w:p>
    <w:p w:rsidR="00D549EA" w:rsidRDefault="001B2901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T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ydliga instruktioner för tävlingens genomförande och eventuella lokala föreskrifter </w:t>
      </w:r>
      <w:proofErr w:type="gramStart"/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för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dagen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och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miljöinstruktioner skall alltid gås igenom på förarsammanträdet. </w:t>
      </w:r>
    </w:p>
    <w:p w:rsidR="001B2901" w:rsidRPr="00D549EA" w:rsidRDefault="001B2901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Depå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Högsta tillåtna hastighet i depåområdet ”gångfart”.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Start  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Startm</w:t>
      </w:r>
      <w:r w:rsidR="001B2901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etod meddelas på förarmöte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 </w:t>
      </w:r>
    </w:p>
    <w:p w:rsidR="001E106C" w:rsidRDefault="001E106C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</w:p>
    <w:p w:rsidR="001E106C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Genomförande </w:t>
      </w:r>
    </w:p>
    <w:p w:rsidR="00D549EA" w:rsidRPr="00D549EA" w:rsidRDefault="001E106C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Dagen </w:t>
      </w:r>
      <w:r w:rsidR="00D549EA"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genomförs med tidtagning, varvid snabbaste tid avgör segrare</w:t>
      </w: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Säkerhetsbälte ska alltid användas på banan. </w:t>
      </w:r>
    </w:p>
    <w:p w:rsidR="001B2901" w:rsidRDefault="001B2901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</w:p>
    <w:p w:rsidR="00D549EA" w:rsidRPr="00D549EA" w:rsidRDefault="00D549EA" w:rsidP="00D5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sv-SE"/>
        </w:rPr>
      </w:pPr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Bestraffningar </w:t>
      </w:r>
    </w:p>
    <w:p w:rsidR="001E106C" w:rsidRDefault="001E106C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D549EA" w:rsidRDefault="00D549EA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Bestraffningar utdelas av tävlingsledningen </w:t>
      </w:r>
    </w:p>
    <w:p w:rsidR="00D517E6" w:rsidRDefault="00D517E6" w:rsidP="00D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</w:p>
    <w:p w:rsidR="00E97D2E" w:rsidRPr="00D517E6" w:rsidRDefault="00D549EA" w:rsidP="00D5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</w:pPr>
      <w:proofErr w:type="gramStart"/>
      <w:r w:rsidRPr="00D549EA">
        <w:rPr>
          <w:rFonts w:ascii="Arial" w:eastAsia="Times New Roman" w:hAnsi="Arial" w:cs="Arial"/>
          <w:color w:val="000000"/>
          <w:sz w:val="30"/>
          <w:szCs w:val="30"/>
          <w:lang w:eastAsia="sv-SE"/>
        </w:rPr>
        <w:t>Sanktionering</w:t>
      </w:r>
      <w:r w:rsidR="001E106C">
        <w:rPr>
          <w:rFonts w:ascii="Arial" w:eastAsia="Times New Roman" w:hAnsi="Arial" w:cs="Arial"/>
          <w:color w:val="000000"/>
          <w:sz w:val="30"/>
          <w:szCs w:val="30"/>
          <w:lang w:eastAsia="sv-SE"/>
        </w:rPr>
        <w:t xml:space="preserve"> </w:t>
      </w:r>
      <w:r w:rsidR="001E106C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</w:t>
      </w:r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>Dessa</w:t>
      </w:r>
      <w:proofErr w:type="gramEnd"/>
      <w:r w:rsidRPr="00D549EA"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regler är sanktionerade av Svensk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v-SE"/>
        </w:rPr>
        <w:t xml:space="preserve"> Motorkultur.</w:t>
      </w:r>
    </w:p>
    <w:sectPr w:rsidR="00E97D2E" w:rsidRPr="00D517E6" w:rsidSect="00AE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D549EA"/>
    <w:rsid w:val="001B2901"/>
    <w:rsid w:val="001E106C"/>
    <w:rsid w:val="00323862"/>
    <w:rsid w:val="00AD7AB7"/>
    <w:rsid w:val="00AE6462"/>
    <w:rsid w:val="00D517E6"/>
    <w:rsid w:val="00D549EA"/>
    <w:rsid w:val="00E9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77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459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0023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775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26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2020-02-18T21:52:00Z</dcterms:created>
  <dcterms:modified xsi:type="dcterms:W3CDTF">2020-02-18T22:36:00Z</dcterms:modified>
</cp:coreProperties>
</file>